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ACF2" w14:textId="77777777" w:rsidR="003A3BAA" w:rsidRPr="003A3BAA" w:rsidRDefault="00710A40" w:rsidP="00710A40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3A3BAA">
        <w:rPr>
          <w:rFonts w:ascii="Times New Roman" w:hAnsi="Times New Roman"/>
          <w:b/>
          <w:bCs/>
          <w:sz w:val="28"/>
          <w:szCs w:val="24"/>
        </w:rPr>
        <w:t>Календарь прохождения практики</w:t>
      </w:r>
    </w:p>
    <w:p w14:paraId="0F3831C9" w14:textId="08A46837" w:rsidR="00710A40" w:rsidRPr="003A3BAA" w:rsidRDefault="00710A40" w:rsidP="00710A40">
      <w:pPr>
        <w:pStyle w:val="1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3A3BAA">
        <w:rPr>
          <w:rFonts w:ascii="Times New Roman" w:hAnsi="Times New Roman"/>
          <w:b/>
          <w:bCs/>
          <w:sz w:val="28"/>
          <w:szCs w:val="24"/>
        </w:rPr>
        <w:t xml:space="preserve">в </w:t>
      </w:r>
      <w:r w:rsidR="003A3BAA" w:rsidRPr="003A3BAA">
        <w:rPr>
          <w:rFonts w:ascii="Times New Roman" w:hAnsi="Times New Roman"/>
          <w:b/>
          <w:bCs/>
          <w:sz w:val="28"/>
          <w:szCs w:val="24"/>
        </w:rPr>
        <w:t>МБ</w:t>
      </w:r>
      <w:r w:rsidRPr="003A3BAA">
        <w:rPr>
          <w:rFonts w:ascii="Times New Roman" w:hAnsi="Times New Roman"/>
          <w:b/>
          <w:bCs/>
          <w:sz w:val="28"/>
          <w:szCs w:val="24"/>
        </w:rPr>
        <w:t>ДОУ</w:t>
      </w:r>
      <w:r w:rsidR="003A3BAA" w:rsidRPr="003A3BAA">
        <w:rPr>
          <w:rFonts w:ascii="Times New Roman" w:hAnsi="Times New Roman"/>
          <w:b/>
          <w:bCs/>
          <w:sz w:val="28"/>
          <w:szCs w:val="24"/>
        </w:rPr>
        <w:t xml:space="preserve"> «Донской ясли-сад комбинированного типа «Теремок»</w:t>
      </w:r>
    </w:p>
    <w:p w14:paraId="79DA9B25" w14:textId="77777777" w:rsidR="00710A40" w:rsidRPr="003A3BAA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sz w:val="28"/>
          <w:szCs w:val="24"/>
          <w:lang w:val="uk-UA"/>
        </w:rPr>
      </w:pPr>
      <w:r w:rsidRPr="003A3BAA">
        <w:rPr>
          <w:rFonts w:ascii="Times New Roman" w:hAnsi="Times New Roman"/>
          <w:i/>
          <w:iCs/>
          <w:sz w:val="28"/>
          <w:szCs w:val="24"/>
        </w:rPr>
        <w:t>I. Первая неделя практики</w:t>
      </w:r>
    </w:p>
    <w:p w14:paraId="527EE44F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</w:rPr>
        <w:t>Задание 1. Знакомство с ДОУ</w:t>
      </w:r>
    </w:p>
    <w:p w14:paraId="69098CEE" w14:textId="79920516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2. Знакомство с группой детей</w:t>
      </w:r>
      <w:r w:rsidR="003A3BAA">
        <w:rPr>
          <w:rFonts w:ascii="Times New Roman" w:hAnsi="Times New Roman"/>
          <w:sz w:val="28"/>
          <w:szCs w:val="24"/>
        </w:rPr>
        <w:t xml:space="preserve"> ясельного и</w:t>
      </w:r>
      <w:r>
        <w:rPr>
          <w:rFonts w:ascii="Times New Roman" w:hAnsi="Times New Roman"/>
          <w:sz w:val="28"/>
          <w:szCs w:val="24"/>
        </w:rPr>
        <w:t xml:space="preserve"> дошкольного возраста</w:t>
      </w:r>
    </w:p>
    <w:p w14:paraId="2E706552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3. Изучение специфики труда воспитателя</w:t>
      </w:r>
    </w:p>
    <w:p w14:paraId="28EBD2FB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4. Изучение перспективного и календарного планов работы группы</w:t>
      </w:r>
    </w:p>
    <w:p w14:paraId="7A09B901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5. Установление контакта с детьми группы</w:t>
      </w:r>
    </w:p>
    <w:p w14:paraId="620B42B0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6. Анализ проведения режимных процессов</w:t>
      </w:r>
    </w:p>
    <w:p w14:paraId="650A465B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7. Анализ сформированности культурно-гигиенических навыков</w:t>
      </w:r>
    </w:p>
    <w:p w14:paraId="563A0AE4" w14:textId="635B76FF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</w:t>
      </w:r>
      <w:r w:rsidR="003A3BA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8. Использование художественного слова в ходе руководства режимными процессами</w:t>
      </w:r>
    </w:p>
    <w:p w14:paraId="0BC0B402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9. Наблюдение и анализ организации физкультурных мероприятий группы</w:t>
      </w:r>
    </w:p>
    <w:p w14:paraId="7AC668C5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10. Наблюдение и анализ занятий с дошкольниками</w:t>
      </w:r>
    </w:p>
    <w:p w14:paraId="28AE48AD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11. Наблюдение и анализ руководства дидактическими играми</w:t>
      </w:r>
    </w:p>
    <w:p w14:paraId="4126D91C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12. Наблюдение и анализ руководства творческой игрой</w:t>
      </w:r>
    </w:p>
    <w:p w14:paraId="0A63CCDC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Задание 13. Наблюдение и анализ трудовых процессов. Беседа</w:t>
      </w:r>
    </w:p>
    <w:p w14:paraId="31B6C48D" w14:textId="76F5656F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Задание 14. Диагностика особенностей развития психики и личности детей </w:t>
      </w:r>
      <w:r w:rsidR="003A3BAA">
        <w:rPr>
          <w:rFonts w:ascii="Times New Roman" w:hAnsi="Times New Roman"/>
          <w:sz w:val="28"/>
          <w:szCs w:val="24"/>
        </w:rPr>
        <w:t xml:space="preserve">ясельного и </w:t>
      </w:r>
      <w:r>
        <w:rPr>
          <w:rFonts w:ascii="Times New Roman" w:hAnsi="Times New Roman"/>
          <w:sz w:val="28"/>
          <w:szCs w:val="24"/>
        </w:rPr>
        <w:t>дошкольного возраста</w:t>
      </w:r>
    </w:p>
    <w:p w14:paraId="4B9F2AA4" w14:textId="77777777" w:rsidR="00710A40" w:rsidRPr="003A3BAA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sz w:val="28"/>
          <w:szCs w:val="24"/>
        </w:rPr>
      </w:pPr>
      <w:r w:rsidRPr="003A3BAA">
        <w:rPr>
          <w:rFonts w:ascii="Times New Roman" w:hAnsi="Times New Roman"/>
          <w:i/>
          <w:iCs/>
          <w:sz w:val="28"/>
          <w:szCs w:val="24"/>
        </w:rPr>
        <w:t>II. Вторая и третья неделя практики</w:t>
      </w:r>
    </w:p>
    <w:p w14:paraId="3433B21E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совместной деятельности</w:t>
      </w:r>
    </w:p>
    <w:p w14:paraId="3E44E8E3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Проведение, самоанализ занятий и анализ воспитателя. Конспекты</w:t>
      </w:r>
    </w:p>
    <w:p w14:paraId="74A72AF2" w14:textId="7FBF8D03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развлечений. Конспект</w:t>
      </w:r>
    </w:p>
    <w:p w14:paraId="4C2787FD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трудовых процессов</w:t>
      </w:r>
    </w:p>
    <w:p w14:paraId="2398DB57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Проведение прогулок</w:t>
      </w:r>
    </w:p>
    <w:p w14:paraId="3A2357B2" w14:textId="77777777" w:rsidR="00710A40" w:rsidRDefault="00710A40" w:rsidP="003A3BAA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Организация взаимодействия с родителями. Оформление стенда в уголке для родителей. Анкетирование. Советы родителям</w:t>
      </w:r>
    </w:p>
    <w:p w14:paraId="78E81F41" w14:textId="77777777" w:rsidR="00505A62" w:rsidRDefault="00505A62"/>
    <w:sectPr w:rsidR="0050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0"/>
    <w:rsid w:val="003A3BAA"/>
    <w:rsid w:val="00505A62"/>
    <w:rsid w:val="0071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AF71"/>
  <w15:chartTrackingRefBased/>
  <w15:docId w15:val="{FB0AA715-AA49-47C2-AB52-18149D49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710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2024-01-31T13:26:00Z</dcterms:created>
  <dcterms:modified xsi:type="dcterms:W3CDTF">2024-04-27T13:32:00Z</dcterms:modified>
</cp:coreProperties>
</file>